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7012" w14:textId="77777777" w:rsidR="00F13FE9" w:rsidRDefault="00F13FE9" w:rsidP="00F13FE9">
      <w:pPr>
        <w:pStyle w:val="Default"/>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14:anchorId="204BA16A" wp14:editId="107C2B43">
            <wp:extent cx="144780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7800" cy="981075"/>
                    </a:xfrm>
                    <a:prstGeom prst="rect">
                      <a:avLst/>
                    </a:prstGeom>
                  </pic:spPr>
                </pic:pic>
              </a:graphicData>
            </a:graphic>
          </wp:inline>
        </w:drawing>
      </w:r>
    </w:p>
    <w:p w14:paraId="03D12B26" w14:textId="77777777" w:rsidR="00F13FE9" w:rsidRPr="00A2653C" w:rsidRDefault="00F13FE9" w:rsidP="00F13FE9">
      <w:pPr>
        <w:pStyle w:val="Default"/>
        <w:jc w:val="center"/>
        <w:rPr>
          <w:rFonts w:ascii="Times New Roman" w:hAnsi="Times New Roman" w:cs="Times New Roman"/>
          <w:b/>
          <w:sz w:val="22"/>
          <w:szCs w:val="22"/>
        </w:rPr>
      </w:pPr>
      <w:r w:rsidRPr="00A2653C">
        <w:rPr>
          <w:rFonts w:ascii="Times New Roman" w:hAnsi="Times New Roman" w:cs="Times New Roman"/>
          <w:b/>
          <w:sz w:val="22"/>
          <w:szCs w:val="22"/>
        </w:rPr>
        <w:t>DIGESTIVE HEALTHCARE OF GEORGIA, P.C.</w:t>
      </w:r>
    </w:p>
    <w:p w14:paraId="0A7104A9" w14:textId="77777777" w:rsidR="00F13FE9" w:rsidRPr="00A2653C" w:rsidRDefault="00F13FE9" w:rsidP="00F13FE9">
      <w:pPr>
        <w:pStyle w:val="Default"/>
        <w:jc w:val="center"/>
        <w:rPr>
          <w:color w:val="auto"/>
          <w:sz w:val="22"/>
          <w:szCs w:val="22"/>
        </w:rPr>
      </w:pPr>
      <w:r w:rsidRPr="00A2653C">
        <w:rPr>
          <w:rFonts w:ascii="Times New Roman" w:hAnsi="Times New Roman" w:cs="Times New Roman"/>
          <w:b/>
          <w:bCs/>
          <w:color w:val="auto"/>
          <w:sz w:val="22"/>
          <w:szCs w:val="22"/>
        </w:rPr>
        <w:t>Patient Financial Responsibilities</w:t>
      </w:r>
    </w:p>
    <w:p w14:paraId="2CCC6F2F" w14:textId="77777777" w:rsidR="00F13FE9" w:rsidRPr="00A2653C" w:rsidRDefault="00F13FE9" w:rsidP="00F13FE9">
      <w:pPr>
        <w:pStyle w:val="Default"/>
        <w:jc w:val="center"/>
        <w:rPr>
          <w:rFonts w:ascii="Times New Roman" w:hAnsi="Times New Roman" w:cs="Times New Roman"/>
          <w:color w:val="auto"/>
          <w:sz w:val="22"/>
          <w:szCs w:val="22"/>
        </w:rPr>
      </w:pPr>
      <w:r w:rsidRPr="00A2653C">
        <w:rPr>
          <w:rFonts w:ascii="Times New Roman" w:hAnsi="Times New Roman" w:cs="Times New Roman"/>
          <w:color w:val="auto"/>
          <w:sz w:val="22"/>
          <w:szCs w:val="22"/>
        </w:rPr>
        <w:t>(</w:t>
      </w:r>
      <w:r w:rsidRPr="00A2653C">
        <w:rPr>
          <w:rFonts w:ascii="Times New Roman" w:hAnsi="Times New Roman" w:cs="Times New Roman"/>
          <w:b/>
          <w:bCs/>
          <w:color w:val="auto"/>
          <w:sz w:val="22"/>
          <w:szCs w:val="22"/>
        </w:rPr>
        <w:t>Please bring this signed form with you to your appointment</w:t>
      </w:r>
      <w:r w:rsidRPr="00A2653C">
        <w:rPr>
          <w:rFonts w:ascii="Times New Roman" w:hAnsi="Times New Roman" w:cs="Times New Roman"/>
          <w:color w:val="auto"/>
          <w:sz w:val="22"/>
          <w:szCs w:val="22"/>
        </w:rPr>
        <w:t>)</w:t>
      </w:r>
    </w:p>
    <w:p w14:paraId="39D222DC"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Digestive Healthcare of Georgia welcomes you to its family of physicians and healthcare providers. We are pleased you have chosen us to care for you and we commit to enhance the value and quality of your care. This policy statement is intended to answer questions you may have regarding payment for services rendered at our facilities or in the hospital setting by members of the group. Your questions and comments are welcomed. </w:t>
      </w:r>
    </w:p>
    <w:p w14:paraId="4D902205"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While we hope to maintain a longstanding relationship with you, we must ensure all patients follow our policies. We require all our patients to read and sign this document and we will maintain this in our files. Failure to adhere to these financial policies can result in dismissal from the practice. </w:t>
      </w:r>
    </w:p>
    <w:p w14:paraId="2D75FA53" w14:textId="77777777" w:rsidR="00F13FE9" w:rsidRDefault="00F13FE9" w:rsidP="00F13FE9">
      <w:pPr>
        <w:pStyle w:val="Default"/>
        <w:rPr>
          <w:rFonts w:ascii="Times New Roman" w:hAnsi="Times New Roman" w:cs="Times New Roman"/>
          <w:b/>
          <w:bCs/>
          <w:color w:val="auto"/>
          <w:sz w:val="22"/>
          <w:szCs w:val="22"/>
        </w:rPr>
      </w:pPr>
    </w:p>
    <w:p w14:paraId="22111A32"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Payment for Services </w:t>
      </w:r>
    </w:p>
    <w:p w14:paraId="0526B40E" w14:textId="77777777" w:rsidR="00F13FE9" w:rsidRDefault="00F13FE9" w:rsidP="00F13FE9">
      <w:pPr>
        <w:pStyle w:val="Default"/>
        <w:rPr>
          <w:rFonts w:ascii="Times New Roman" w:hAnsi="Times New Roman" w:cs="Times New Roman"/>
          <w:b/>
          <w:bCs/>
          <w:color w:val="auto"/>
          <w:sz w:val="22"/>
          <w:szCs w:val="22"/>
        </w:rPr>
      </w:pPr>
      <w:r w:rsidRPr="00A2653C">
        <w:rPr>
          <w:rFonts w:ascii="Times New Roman" w:hAnsi="Times New Roman" w:cs="Times New Roman"/>
          <w:color w:val="auto"/>
          <w:sz w:val="22"/>
          <w:szCs w:val="22"/>
        </w:rPr>
        <w:t xml:space="preserve">For your convenience, we accept cash, VISA, MasterCard, and AMEX, debit cards, traveler's checks, money orders and personal checks. Starter checks and postdated checks are not accepted. A valid picture ID is required on all checks. </w:t>
      </w:r>
      <w:r w:rsidRPr="00A2653C">
        <w:rPr>
          <w:rFonts w:ascii="Times New Roman" w:hAnsi="Times New Roman" w:cs="Times New Roman"/>
          <w:b/>
          <w:bCs/>
          <w:color w:val="auto"/>
          <w:sz w:val="22"/>
          <w:szCs w:val="22"/>
        </w:rPr>
        <w:t xml:space="preserve">If co-payments, coinsurances and/or deductibles are required by your insurance plan, they are due when services are rendered. </w:t>
      </w:r>
    </w:p>
    <w:p w14:paraId="38D61FEE"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Cancellation/No Show Policy </w:t>
      </w:r>
    </w:p>
    <w:p w14:paraId="0993B2B3"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To ensure that all our patients have access to our physicians, we have established the following fees for late cancellations and no shows. Office visits cancelled less than 24 </w:t>
      </w:r>
      <w:r>
        <w:rPr>
          <w:rFonts w:ascii="Times New Roman" w:hAnsi="Times New Roman" w:cs="Times New Roman"/>
          <w:color w:val="auto"/>
          <w:sz w:val="22"/>
          <w:szCs w:val="22"/>
        </w:rPr>
        <w:t xml:space="preserve">business </w:t>
      </w:r>
      <w:r w:rsidRPr="00A2653C">
        <w:rPr>
          <w:rFonts w:ascii="Times New Roman" w:hAnsi="Times New Roman" w:cs="Times New Roman"/>
          <w:color w:val="auto"/>
          <w:sz w:val="22"/>
          <w:szCs w:val="22"/>
        </w:rPr>
        <w:t xml:space="preserve">hours of the appointment may be subject to a charge of $50.00. Procedures cancelled less than 72 </w:t>
      </w:r>
      <w:r>
        <w:rPr>
          <w:rFonts w:ascii="Times New Roman" w:hAnsi="Times New Roman" w:cs="Times New Roman"/>
          <w:color w:val="auto"/>
          <w:sz w:val="22"/>
          <w:szCs w:val="22"/>
        </w:rPr>
        <w:t xml:space="preserve">business </w:t>
      </w:r>
      <w:r w:rsidRPr="00A2653C">
        <w:rPr>
          <w:rFonts w:ascii="Times New Roman" w:hAnsi="Times New Roman" w:cs="Times New Roman"/>
          <w:color w:val="auto"/>
          <w:sz w:val="22"/>
          <w:szCs w:val="22"/>
        </w:rPr>
        <w:t>hours of the appointment may be subject to a charge of $</w:t>
      </w:r>
      <w:r>
        <w:rPr>
          <w:rFonts w:ascii="Times New Roman" w:hAnsi="Times New Roman" w:cs="Times New Roman"/>
          <w:color w:val="auto"/>
          <w:sz w:val="22"/>
          <w:szCs w:val="22"/>
        </w:rPr>
        <w:t>25</w:t>
      </w:r>
      <w:r w:rsidRPr="00A2653C">
        <w:rPr>
          <w:rFonts w:ascii="Times New Roman" w:hAnsi="Times New Roman" w:cs="Times New Roman"/>
          <w:color w:val="auto"/>
          <w:sz w:val="22"/>
          <w:szCs w:val="22"/>
        </w:rPr>
        <w:t xml:space="preserve">0.00. These charges will be billed to the patient and not their insurance carrier. </w:t>
      </w:r>
    </w:p>
    <w:p w14:paraId="023B2A37" w14:textId="77777777" w:rsidR="00F13FE9" w:rsidRDefault="00F13FE9" w:rsidP="00F13FE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sz w:val="22"/>
          <w:szCs w:val="22"/>
        </w:rPr>
      </w:pPr>
      <w:r>
        <w:rPr>
          <w:rFonts w:ascii="Times New Roman" w:hAnsi="Times New Roman" w:cs="Times New Roman"/>
          <w:b/>
          <w:bCs/>
          <w:color w:val="auto"/>
          <w:sz w:val="22"/>
          <w:szCs w:val="22"/>
        </w:rPr>
        <w:t>Late Arrivals</w:t>
      </w:r>
      <w:r>
        <w:rPr>
          <w:rFonts w:ascii="Times New Roman" w:hAnsi="Times New Roman" w:cs="Times New Roman"/>
          <w:b/>
          <w:bCs/>
          <w:color w:val="auto"/>
          <w:sz w:val="22"/>
          <w:szCs w:val="22"/>
        </w:rPr>
        <w:br/>
        <w:t xml:space="preserve">Patients who arrive more than 15 minutes late for a scheduled appointment may be asked to reschedule. Your provider will determine if he/she is able to work in your appointment if time allows. </w:t>
      </w:r>
    </w:p>
    <w:p w14:paraId="32CF2166" w14:textId="77777777" w:rsidR="00F13FE9" w:rsidRDefault="00F13FE9" w:rsidP="00F13FE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sz w:val="22"/>
          <w:szCs w:val="22"/>
        </w:rPr>
      </w:pPr>
    </w:p>
    <w:p w14:paraId="4F412058" w14:textId="77777777" w:rsidR="00F13FE9" w:rsidRDefault="00F13FE9" w:rsidP="00F13FE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Please be aware that there will be a wait associated with being worked back in to the schedule. </w:t>
      </w:r>
      <w:r w:rsidRPr="0007583E">
        <w:rPr>
          <w:rFonts w:ascii="Times New Roman" w:hAnsi="Times New Roman" w:cs="Times New Roman"/>
          <w:b/>
          <w:bCs/>
          <w:color w:val="auto"/>
          <w:sz w:val="22"/>
          <w:szCs w:val="22"/>
        </w:rPr>
        <w:t xml:space="preserve">If the provider is unable to work the </w:t>
      </w:r>
      <w:r>
        <w:rPr>
          <w:rFonts w:ascii="Times New Roman" w:hAnsi="Times New Roman" w:cs="Times New Roman"/>
          <w:b/>
          <w:bCs/>
          <w:color w:val="auto"/>
          <w:sz w:val="22"/>
          <w:szCs w:val="22"/>
        </w:rPr>
        <w:t>appointment</w:t>
      </w:r>
      <w:r w:rsidRPr="0007583E">
        <w:rPr>
          <w:rFonts w:ascii="Times New Roman" w:hAnsi="Times New Roman" w:cs="Times New Roman"/>
          <w:b/>
          <w:bCs/>
          <w:color w:val="auto"/>
          <w:sz w:val="22"/>
          <w:szCs w:val="22"/>
        </w:rPr>
        <w:t xml:space="preserve"> into their schedule </w:t>
      </w:r>
      <w:r>
        <w:rPr>
          <w:rFonts w:ascii="Times New Roman" w:hAnsi="Times New Roman" w:cs="Times New Roman"/>
          <w:b/>
          <w:bCs/>
          <w:color w:val="auto"/>
          <w:sz w:val="22"/>
          <w:szCs w:val="22"/>
        </w:rPr>
        <w:t>you</w:t>
      </w:r>
      <w:r w:rsidRPr="0007583E">
        <w:rPr>
          <w:rFonts w:ascii="Times New Roman" w:hAnsi="Times New Roman" w:cs="Times New Roman"/>
          <w:b/>
          <w:bCs/>
          <w:color w:val="auto"/>
          <w:sz w:val="22"/>
          <w:szCs w:val="22"/>
        </w:rPr>
        <w:t xml:space="preserve"> will be asked to reschedule.</w:t>
      </w:r>
      <w:r>
        <w:rPr>
          <w:rFonts w:ascii="Times New Roman" w:hAnsi="Times New Roman" w:cs="Times New Roman"/>
          <w:b/>
          <w:bCs/>
          <w:color w:val="auto"/>
          <w:sz w:val="22"/>
          <w:szCs w:val="22"/>
        </w:rPr>
        <w:t xml:space="preserve"> </w:t>
      </w:r>
    </w:p>
    <w:p w14:paraId="1082BC18"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Self-Pay Patients </w:t>
      </w:r>
    </w:p>
    <w:p w14:paraId="02769C52"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The group welcomes self-paying patients when no insurance coverage is available for our services. Patients who have no insurance are asked to pay in full at the time of service. If for any reason you may be unable to pay in full at the time of service, speak with the billing manager in advance of the visit to determine if reasonable payment arrangements can be established with the group. New patients without insurance are required to pay a $150 retainer when checking in. This will be applied to your visit and you will be asked for the balance or if the visit is less than $150, you will be refunded the difference during checkout. </w:t>
      </w:r>
    </w:p>
    <w:p w14:paraId="1B57A0BA"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Filling out Forms </w:t>
      </w:r>
    </w:p>
    <w:p w14:paraId="0BBDB620" w14:textId="77777777" w:rsidR="00F13FE9"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For your convenience, our physicians will fill out forms for our patients. The fee for this service is </w:t>
      </w:r>
      <w:r w:rsidRPr="00A2653C">
        <w:rPr>
          <w:rFonts w:ascii="Times New Roman" w:hAnsi="Times New Roman" w:cs="Times New Roman"/>
          <w:b/>
          <w:bCs/>
          <w:color w:val="auto"/>
          <w:sz w:val="22"/>
          <w:szCs w:val="22"/>
        </w:rPr>
        <w:t>$30.00</w:t>
      </w:r>
      <w:r w:rsidRPr="00A2653C">
        <w:rPr>
          <w:rFonts w:ascii="Times New Roman" w:hAnsi="Times New Roman" w:cs="Times New Roman"/>
          <w:color w:val="auto"/>
          <w:sz w:val="22"/>
          <w:szCs w:val="22"/>
        </w:rPr>
        <w:t xml:space="preserve">. This fee must be paid when the form is mailed or dropped off at the practice. Patients are not required to pay a fee for State disability or Workers Compensation forms. </w:t>
      </w:r>
    </w:p>
    <w:p w14:paraId="080096BC" w14:textId="77777777" w:rsidR="00F13FE9" w:rsidRPr="00A2653C" w:rsidRDefault="00F13FE9" w:rsidP="00F13FE9">
      <w:pPr>
        <w:pStyle w:val="Default"/>
        <w:rPr>
          <w:rFonts w:ascii="Times New Roman" w:hAnsi="Times New Roman" w:cs="Times New Roman"/>
          <w:color w:val="auto"/>
          <w:sz w:val="22"/>
          <w:szCs w:val="22"/>
        </w:rPr>
      </w:pPr>
    </w:p>
    <w:p w14:paraId="19A36B1D"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Insurance Coverage </w:t>
      </w:r>
    </w:p>
    <w:p w14:paraId="2D50EF95"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Your Physician's Participation with Your Insurance Plan </w:t>
      </w:r>
    </w:p>
    <w:p w14:paraId="1503FBE0"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group accepts most major insurance plans. Prior to your initial visit, please contact your insurance carrier to confirm that the physician you'll be seeing participates in your plan. If a procedure is necessary and you decide to have your procedure performed in our endoscopy lab, contact your insurance carrier to ensure that our endoscopy lab is also in network with your insurance plan. Our billing department will assist you with any information your insurance carrier may need to clarify our physician/endoscopy lab's participation with your plan. </w:t>
      </w:r>
    </w:p>
    <w:p w14:paraId="54E2848F"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If the physician does-not participate with your insurance plan, you will be responsible for payment of all charges at the time of your visit. You will be provided an itemized bill which you may submit to your insurance plan for any reimbursement for which you may be eligible. </w:t>
      </w:r>
    </w:p>
    <w:p w14:paraId="11044708"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Current Insurance and Patient Demographic Information </w:t>
      </w:r>
    </w:p>
    <w:p w14:paraId="6C25B2A7" w14:textId="77777777" w:rsidR="00F13FE9"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If your physician participates with your insurance plan, we will file a claim on your behalf and only request payment at the time of service for any co-payments, deductibles, coinsurances or services that are not covered by your plan. For the </w:t>
      </w:r>
    </w:p>
    <w:p w14:paraId="7D43AC12" w14:textId="77777777" w:rsidR="00F13FE9" w:rsidRDefault="00F13FE9" w:rsidP="00F13FE9">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Continued…</w:t>
      </w:r>
    </w:p>
    <w:p w14:paraId="282D350A" w14:textId="77777777" w:rsidR="00F13FE9" w:rsidRDefault="00F13FE9" w:rsidP="00F13FE9">
      <w:pPr>
        <w:pStyle w:val="Default"/>
        <w:rPr>
          <w:rFonts w:ascii="Times New Roman" w:hAnsi="Times New Roman" w:cs="Times New Roman"/>
          <w:color w:val="auto"/>
          <w:sz w:val="22"/>
          <w:szCs w:val="22"/>
        </w:rPr>
      </w:pPr>
    </w:p>
    <w:p w14:paraId="695875E8" w14:textId="77777777" w:rsidR="00F13FE9" w:rsidRPr="00A2653C" w:rsidRDefault="00F13FE9" w:rsidP="00F13FE9">
      <w:pPr>
        <w:pStyle w:val="Default"/>
        <w:rPr>
          <w:rFonts w:ascii="Times New Roman" w:hAnsi="Times New Roman" w:cs="Times New Roman"/>
          <w:b/>
          <w:bCs/>
          <w:color w:val="auto"/>
          <w:sz w:val="22"/>
          <w:szCs w:val="22"/>
        </w:rPr>
      </w:pPr>
      <w:r w:rsidRPr="00A2653C">
        <w:rPr>
          <w:rFonts w:ascii="Times New Roman" w:hAnsi="Times New Roman" w:cs="Times New Roman"/>
          <w:color w:val="auto"/>
          <w:sz w:val="22"/>
          <w:szCs w:val="22"/>
        </w:rPr>
        <w:t xml:space="preserve">group to file your insurance, we must have a valid picture ID, the current insurance coverage(s) and be made aware of any changes in either insurance or patient address or phone numbers. </w:t>
      </w:r>
      <w:r w:rsidRPr="00A2653C">
        <w:rPr>
          <w:rFonts w:ascii="Times New Roman" w:hAnsi="Times New Roman" w:cs="Times New Roman"/>
          <w:b/>
          <w:bCs/>
          <w:color w:val="auto"/>
          <w:sz w:val="22"/>
          <w:szCs w:val="22"/>
        </w:rPr>
        <w:t>Please bring your insurance card to every visit so that we can confirm your coverage. Otherwise, the visit will be considered self-pay.</w:t>
      </w:r>
    </w:p>
    <w:p w14:paraId="01B024BE" w14:textId="77777777" w:rsidR="00F13FE9" w:rsidRDefault="00F13FE9" w:rsidP="00F13FE9">
      <w:pPr>
        <w:pStyle w:val="Default"/>
        <w:rPr>
          <w:rFonts w:ascii="Times New Roman" w:hAnsi="Times New Roman" w:cs="Times New Roman"/>
          <w:b/>
          <w:bCs/>
          <w:color w:val="auto"/>
          <w:sz w:val="22"/>
          <w:szCs w:val="22"/>
        </w:rPr>
      </w:pPr>
    </w:p>
    <w:p w14:paraId="5D7E503C"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Patient Payment Responsibility for Non-Covered Services </w:t>
      </w:r>
    </w:p>
    <w:p w14:paraId="51D8E504"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In some cases, your insurance may not cover certain services or may have coverage limits in place. Limited coverage on routine, preventive healthcare is common among insurance plans. We may request payment for any known, non-covered services at the time of your visit; </w:t>
      </w:r>
      <w:proofErr w:type="gramStart"/>
      <w:r w:rsidRPr="00A2653C">
        <w:rPr>
          <w:rFonts w:ascii="Times New Roman" w:hAnsi="Times New Roman" w:cs="Times New Roman"/>
          <w:color w:val="auto"/>
          <w:sz w:val="22"/>
          <w:szCs w:val="22"/>
        </w:rPr>
        <w:t>otherwise</w:t>
      </w:r>
      <w:proofErr w:type="gramEnd"/>
      <w:r w:rsidRPr="00A2653C">
        <w:rPr>
          <w:rFonts w:ascii="Times New Roman" w:hAnsi="Times New Roman" w:cs="Times New Roman"/>
          <w:color w:val="auto"/>
          <w:sz w:val="22"/>
          <w:szCs w:val="22"/>
        </w:rPr>
        <w:t xml:space="preserve"> they will be billed to you at a later date. </w:t>
      </w:r>
    </w:p>
    <w:p w14:paraId="08D6A56B" w14:textId="77777777" w:rsidR="00F13FE9" w:rsidRPr="00A2653C" w:rsidRDefault="00F13FE9" w:rsidP="00F13FE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Managed Care Insurance (HMO</w:t>
      </w:r>
      <w:r w:rsidRPr="00A2653C">
        <w:rPr>
          <w:rFonts w:ascii="Times New Roman" w:hAnsi="Times New Roman" w:cs="Times New Roman"/>
          <w:b/>
          <w:bCs/>
          <w:color w:val="auto"/>
          <w:sz w:val="22"/>
          <w:szCs w:val="22"/>
        </w:rPr>
        <w:t>.</w:t>
      </w:r>
      <w:r>
        <w:rPr>
          <w:rFonts w:ascii="Times New Roman" w:hAnsi="Times New Roman" w:cs="Times New Roman"/>
          <w:b/>
          <w:bCs/>
          <w:color w:val="auto"/>
          <w:sz w:val="22"/>
          <w:szCs w:val="22"/>
        </w:rPr>
        <w:t xml:space="preserve"> </w:t>
      </w:r>
      <w:r w:rsidRPr="00A2653C">
        <w:rPr>
          <w:rFonts w:ascii="Times New Roman" w:hAnsi="Times New Roman" w:cs="Times New Roman"/>
          <w:b/>
          <w:bCs/>
          <w:color w:val="auto"/>
          <w:sz w:val="22"/>
          <w:szCs w:val="22"/>
        </w:rPr>
        <w:t xml:space="preserve">POS &amp;PPO plans) </w:t>
      </w:r>
    </w:p>
    <w:p w14:paraId="2D94C0FB"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Patients with managed care health plans will be expected to follow the payment-at-time-of service requirements of the particular plan under which they are covered. Managed care patients will not receive monthly statements except for services that are not covered by the plan. </w:t>
      </w:r>
    </w:p>
    <w:p w14:paraId="3EBC1F1F"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Your managed care plan may require a </w:t>
      </w:r>
      <w:r w:rsidRPr="00A2653C">
        <w:rPr>
          <w:rFonts w:ascii="Times New Roman" w:hAnsi="Times New Roman" w:cs="Times New Roman"/>
          <w:b/>
          <w:bCs/>
          <w:color w:val="auto"/>
          <w:sz w:val="22"/>
          <w:szCs w:val="22"/>
        </w:rPr>
        <w:t xml:space="preserve">referral </w:t>
      </w:r>
      <w:r w:rsidRPr="00A2653C">
        <w:rPr>
          <w:rFonts w:ascii="Times New Roman" w:hAnsi="Times New Roman" w:cs="Times New Roman"/>
          <w:color w:val="auto"/>
          <w:sz w:val="22"/>
          <w:szCs w:val="22"/>
        </w:rPr>
        <w:t xml:space="preserve">from your PCP in order to pay for your visit to a specialist. Please make sure you have obtained any required referrals in advance of your visit. If your insurance plan requires a referral and we do not have one, we will try to notify you prior to the visit. If we are unable to obtain a referral while you wait, you will be given the option to pay for the visit out of pocket or to reschedule the visit for a later date after the referral can be obtained. </w:t>
      </w:r>
    </w:p>
    <w:p w14:paraId="5202BC1B"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Your managed care plan may also require </w:t>
      </w:r>
      <w:r w:rsidRPr="00A2653C">
        <w:rPr>
          <w:rFonts w:ascii="Times New Roman" w:hAnsi="Times New Roman" w:cs="Times New Roman"/>
          <w:b/>
          <w:bCs/>
          <w:color w:val="auto"/>
          <w:sz w:val="22"/>
          <w:szCs w:val="22"/>
        </w:rPr>
        <w:t xml:space="preserve">prior authorization (precertification) </w:t>
      </w:r>
      <w:r w:rsidRPr="00A2653C">
        <w:rPr>
          <w:rFonts w:ascii="Times New Roman" w:hAnsi="Times New Roman" w:cs="Times New Roman"/>
          <w:color w:val="auto"/>
          <w:sz w:val="22"/>
          <w:szCs w:val="22"/>
        </w:rPr>
        <w:t xml:space="preserve">prior to any outpatient procedures performed by our physicians. Our precertification department will assist in obtaining prior authorization for outpatient services that are considered medically necessary. However, </w:t>
      </w:r>
      <w:r w:rsidRPr="00A2653C">
        <w:rPr>
          <w:rFonts w:ascii="Times New Roman" w:hAnsi="Times New Roman" w:cs="Times New Roman"/>
          <w:b/>
          <w:bCs/>
          <w:color w:val="auto"/>
          <w:sz w:val="22"/>
          <w:szCs w:val="22"/>
        </w:rPr>
        <w:t xml:space="preserve">Screening Colonoscopy </w:t>
      </w:r>
      <w:r w:rsidRPr="00A2653C">
        <w:rPr>
          <w:rFonts w:ascii="Times New Roman" w:hAnsi="Times New Roman" w:cs="Times New Roman"/>
          <w:color w:val="auto"/>
          <w:sz w:val="22"/>
          <w:szCs w:val="22"/>
        </w:rPr>
        <w:t xml:space="preserve">may not be covered by your insurance plan even if it is recommended by your physician. You are responsible for calling your insurance carrier to ensure that </w:t>
      </w:r>
      <w:r w:rsidRPr="00A2653C">
        <w:rPr>
          <w:rFonts w:ascii="Times New Roman" w:hAnsi="Times New Roman" w:cs="Times New Roman"/>
          <w:b/>
          <w:bCs/>
          <w:color w:val="auto"/>
          <w:sz w:val="22"/>
          <w:szCs w:val="22"/>
        </w:rPr>
        <w:t xml:space="preserve">routine colonoscopy screenings </w:t>
      </w:r>
      <w:r w:rsidRPr="00A2653C">
        <w:rPr>
          <w:rFonts w:ascii="Times New Roman" w:hAnsi="Times New Roman" w:cs="Times New Roman"/>
          <w:color w:val="auto"/>
          <w:sz w:val="22"/>
          <w:szCs w:val="22"/>
        </w:rPr>
        <w:t xml:space="preserve">are a covered benefit under your insurance plan. </w:t>
      </w:r>
    </w:p>
    <w:p w14:paraId="4DF73B76"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Indemnity Insurance </w:t>
      </w:r>
    </w:p>
    <w:p w14:paraId="20B10E09"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group does not contract with indemnity insurance plans, with the exception of Blue Cross. All other indemnity plans will be filed as a courtesy by our office. If payment is not received within 60 days from the time the claim is filed, the visit will be changed to self-pay status. </w:t>
      </w:r>
    </w:p>
    <w:p w14:paraId="437445E3"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Medicare Insurance </w:t>
      </w:r>
    </w:p>
    <w:p w14:paraId="5EA9EE67"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physicians accept Medicare assignment on covered Medicare charges. Payment for the 20% Medicare coinsurance amount will be billed after we receive payment from Medicare. Payment of the annual deductible or any non-covered charges is expected at the time of service unless you have secondary insurance accepted by the group (see "Secondary Insurance" policy below). </w:t>
      </w:r>
    </w:p>
    <w:p w14:paraId="382BD68F" w14:textId="77777777" w:rsidR="00F13FE9" w:rsidRDefault="00F13FE9" w:rsidP="00F13FE9">
      <w:pPr>
        <w:pStyle w:val="Default"/>
        <w:rPr>
          <w:rFonts w:ascii="Times New Roman" w:hAnsi="Times New Roman" w:cs="Times New Roman"/>
          <w:b/>
          <w:bCs/>
          <w:color w:val="auto"/>
          <w:sz w:val="22"/>
          <w:szCs w:val="22"/>
        </w:rPr>
      </w:pPr>
      <w:r w:rsidRPr="00A2653C">
        <w:rPr>
          <w:rFonts w:ascii="Times New Roman" w:hAnsi="Times New Roman" w:cs="Times New Roman"/>
          <w:color w:val="auto"/>
          <w:sz w:val="22"/>
          <w:szCs w:val="22"/>
        </w:rPr>
        <w:t xml:space="preserve">Medicare may not pay for certain services it determines to be medically unnecessary. If there is a possibility that a service to be provided to you may fall into this category, you will be asked to sign an </w:t>
      </w:r>
      <w:r w:rsidRPr="00A2653C">
        <w:rPr>
          <w:rFonts w:ascii="Times New Roman" w:hAnsi="Times New Roman" w:cs="Times New Roman"/>
          <w:b/>
          <w:bCs/>
          <w:color w:val="auto"/>
          <w:sz w:val="22"/>
          <w:szCs w:val="22"/>
        </w:rPr>
        <w:t xml:space="preserve">advanced beneficiary notice </w:t>
      </w:r>
      <w:r w:rsidRPr="00A2653C">
        <w:rPr>
          <w:rFonts w:ascii="Times New Roman" w:hAnsi="Times New Roman" w:cs="Times New Roman"/>
          <w:color w:val="auto"/>
          <w:sz w:val="22"/>
          <w:szCs w:val="22"/>
        </w:rPr>
        <w:t xml:space="preserve">indicating that you acknowledge this possibility and that you agree to pay for all services Medicare determines to be medically unnecessary. </w:t>
      </w:r>
    </w:p>
    <w:p w14:paraId="04D3106F"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Medicaid</w:t>
      </w:r>
      <w:r>
        <w:rPr>
          <w:rFonts w:ascii="Times New Roman" w:hAnsi="Times New Roman" w:cs="Times New Roman"/>
          <w:b/>
          <w:bCs/>
          <w:color w:val="auto"/>
          <w:sz w:val="22"/>
          <w:szCs w:val="22"/>
        </w:rPr>
        <w:t xml:space="preserve"> </w:t>
      </w:r>
      <w:r w:rsidRPr="00A2653C">
        <w:rPr>
          <w:rFonts w:ascii="Times New Roman" w:hAnsi="Times New Roman" w:cs="Times New Roman"/>
          <w:b/>
          <w:bCs/>
          <w:color w:val="auto"/>
          <w:sz w:val="22"/>
          <w:szCs w:val="22"/>
        </w:rPr>
        <w:t xml:space="preserve">&amp; Georgia Better Healthcare Insurances </w:t>
      </w:r>
    </w:p>
    <w:p w14:paraId="302A15B1"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Patients must show proof of current Georgia Medicaid eligibility (current Medicaid card or DMA964 form) prior to seeing a physician. Co-payments are to be paid at the time of service. </w:t>
      </w:r>
    </w:p>
    <w:p w14:paraId="598EF6F3"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Worker's Compensation Insurance </w:t>
      </w:r>
    </w:p>
    <w:p w14:paraId="5CA4A556"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Validated worker's compensation services are billed either to the employer or the employer's carrier, depending on company policy. In the absence of validation by the employer of a </w:t>
      </w:r>
      <w:proofErr w:type="gramStart"/>
      <w:r w:rsidRPr="00A2653C">
        <w:rPr>
          <w:rFonts w:ascii="Times New Roman" w:hAnsi="Times New Roman" w:cs="Times New Roman"/>
          <w:color w:val="auto"/>
          <w:sz w:val="22"/>
          <w:szCs w:val="22"/>
        </w:rPr>
        <w:t>work related</w:t>
      </w:r>
      <w:proofErr w:type="gramEnd"/>
      <w:r w:rsidRPr="00A2653C">
        <w:rPr>
          <w:rFonts w:ascii="Times New Roman" w:hAnsi="Times New Roman" w:cs="Times New Roman"/>
          <w:color w:val="auto"/>
          <w:sz w:val="22"/>
          <w:szCs w:val="22"/>
        </w:rPr>
        <w:t xml:space="preserve"> injury, the patient will be held responsible for payment for services rendered. Should the employer or carrier subsequently deny a validated workers compensation service, such charges will be the financial responsibility of the patient. </w:t>
      </w:r>
    </w:p>
    <w:p w14:paraId="3367C503"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Secondary Insurance </w:t>
      </w:r>
    </w:p>
    <w:p w14:paraId="2EFDC5BA"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We file secondary insurance only for plans accepted by the group. </w:t>
      </w:r>
      <w:r w:rsidRPr="00A2653C">
        <w:rPr>
          <w:rFonts w:ascii="Times New Roman" w:hAnsi="Times New Roman" w:cs="Times New Roman"/>
          <w:color w:val="auto"/>
          <w:sz w:val="22"/>
          <w:szCs w:val="22"/>
        </w:rPr>
        <w:t xml:space="preserve">We also file all Medigap insurance plans for our Medicare patients. We allow 60 days from the date of service for your secondary payer to pay. Beyond 60 days, unpaid secondary balances are patient responsible. </w:t>
      </w:r>
    </w:p>
    <w:p w14:paraId="58974EE7" w14:textId="77777777" w:rsidR="00F13FE9" w:rsidRDefault="00F13FE9" w:rsidP="00F13FE9">
      <w:pPr>
        <w:pStyle w:val="Default"/>
        <w:rPr>
          <w:rFonts w:ascii="Times New Roman" w:hAnsi="Times New Roman" w:cs="Times New Roman"/>
          <w:color w:val="auto"/>
          <w:sz w:val="22"/>
          <w:szCs w:val="22"/>
        </w:rPr>
      </w:pPr>
    </w:p>
    <w:p w14:paraId="3FBAE80F" w14:textId="77777777" w:rsidR="00F13FE9" w:rsidRDefault="00F13FE9" w:rsidP="00F13FE9">
      <w:pPr>
        <w:pStyle w:val="Default"/>
        <w:rPr>
          <w:rFonts w:ascii="Times New Roman" w:hAnsi="Times New Roman" w:cs="Times New Roman"/>
          <w:color w:val="auto"/>
          <w:sz w:val="22"/>
          <w:szCs w:val="22"/>
        </w:rPr>
      </w:pPr>
    </w:p>
    <w:p w14:paraId="00654FC2" w14:textId="77777777" w:rsidR="00F13FE9" w:rsidRPr="00A2653C" w:rsidRDefault="00F13FE9" w:rsidP="00F13FE9">
      <w:pPr>
        <w:pStyle w:val="Default"/>
        <w:rPr>
          <w:rFonts w:ascii="Times New Roman" w:hAnsi="Times New Roman" w:cs="Times New Roman"/>
          <w:color w:val="auto"/>
          <w:sz w:val="22"/>
          <w:szCs w:val="22"/>
        </w:rPr>
      </w:pPr>
    </w:p>
    <w:p w14:paraId="49B183D1"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Signed: </w:t>
      </w:r>
      <w:r w:rsidRPr="00A2653C">
        <w:rPr>
          <w:rFonts w:ascii="Times New Roman" w:hAnsi="Times New Roman" w:cs="Times New Roman"/>
          <w:color w:val="auto"/>
          <w:sz w:val="22"/>
          <w:szCs w:val="22"/>
        </w:rPr>
        <w:t>_____________________________________________________ Date: _______________________</w:t>
      </w:r>
    </w:p>
    <w:p w14:paraId="3A1AC790" w14:textId="77777777" w:rsidR="00F13FE9" w:rsidRPr="00A2653C" w:rsidRDefault="00F13FE9" w:rsidP="00F13FE9">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ab/>
      </w:r>
      <w:r w:rsidRPr="00A2653C">
        <w:rPr>
          <w:rFonts w:ascii="Times New Roman" w:hAnsi="Times New Roman" w:cs="Times New Roman"/>
          <w:color w:val="auto"/>
          <w:sz w:val="22"/>
          <w:szCs w:val="22"/>
        </w:rPr>
        <w:tab/>
      </w:r>
      <w:r w:rsidRPr="00A2653C">
        <w:rPr>
          <w:rFonts w:ascii="Times New Roman" w:hAnsi="Times New Roman" w:cs="Times New Roman"/>
          <w:color w:val="auto"/>
          <w:sz w:val="22"/>
          <w:szCs w:val="22"/>
        </w:rPr>
        <w:tab/>
        <w:t xml:space="preserve">Patient/Guarantor </w:t>
      </w:r>
    </w:p>
    <w:p w14:paraId="3066B0FC" w14:textId="77777777" w:rsidR="00F13FE9" w:rsidRPr="00A2653C" w:rsidRDefault="00F13FE9" w:rsidP="00F13FE9">
      <w:pPr>
        <w:pStyle w:val="Default"/>
        <w:jc w:val="center"/>
        <w:rPr>
          <w:rFonts w:ascii="Times New Roman" w:hAnsi="Times New Roman" w:cs="Times New Roman"/>
          <w:color w:val="auto"/>
          <w:sz w:val="22"/>
          <w:szCs w:val="22"/>
        </w:rPr>
      </w:pPr>
      <w:r w:rsidRPr="00A2653C">
        <w:rPr>
          <w:rFonts w:ascii="Times New Roman" w:hAnsi="Times New Roman" w:cs="Times New Roman"/>
          <w:b/>
          <w:bCs/>
          <w:color w:val="auto"/>
          <w:sz w:val="22"/>
          <w:szCs w:val="22"/>
        </w:rPr>
        <w:t>By signing above, the patient or guarantor acknowledges that he/she has read and agrees</w:t>
      </w:r>
    </w:p>
    <w:p w14:paraId="6EA08CEF" w14:textId="77777777" w:rsidR="00F13FE9" w:rsidRPr="00A2653C" w:rsidRDefault="00F13FE9" w:rsidP="00F13FE9">
      <w:pPr>
        <w:jc w:val="center"/>
        <w:rPr>
          <w:sz w:val="22"/>
          <w:szCs w:val="22"/>
        </w:rPr>
      </w:pPr>
      <w:r w:rsidRPr="00A2653C">
        <w:rPr>
          <w:b/>
          <w:bCs/>
          <w:sz w:val="22"/>
          <w:szCs w:val="22"/>
        </w:rPr>
        <w:t>to comply with all policies above. Please bring this signed form to your appointment.</w:t>
      </w:r>
    </w:p>
    <w:p w14:paraId="5D99D6B3" w14:textId="77777777" w:rsidR="007C0E70" w:rsidRDefault="007C0E70"/>
    <w:sectPr w:rsidR="007C0E70" w:rsidSect="00CA786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E9"/>
    <w:rsid w:val="007C0E70"/>
    <w:rsid w:val="00F1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638"/>
  <w15:chartTrackingRefBased/>
  <w15:docId w15:val="{74774514-3774-438F-A06B-05D3CAF0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F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Pennington</dc:creator>
  <cp:keywords/>
  <dc:description/>
  <cp:lastModifiedBy>Gaye Pennington</cp:lastModifiedBy>
  <cp:revision>1</cp:revision>
  <dcterms:created xsi:type="dcterms:W3CDTF">2022-10-14T16:53:00Z</dcterms:created>
  <dcterms:modified xsi:type="dcterms:W3CDTF">2022-10-14T16:54:00Z</dcterms:modified>
</cp:coreProperties>
</file>